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DB4" w:rsidRPr="00BE0AFA" w:rsidRDefault="00881DB4" w:rsidP="00881DB4">
      <w:pPr>
        <w:spacing w:after="0"/>
      </w:pPr>
      <w:r>
        <w:rPr>
          <w:b/>
        </w:rPr>
        <w:t>PSSR Telemedicine Position Statement:</w:t>
      </w:r>
    </w:p>
    <w:p w:rsidR="00881DB4" w:rsidRPr="00750056" w:rsidRDefault="00881DB4" w:rsidP="00881DB4">
      <w:pPr>
        <w:spacing w:after="0"/>
      </w:pPr>
    </w:p>
    <w:p w:rsidR="00881DB4" w:rsidRPr="00750056" w:rsidRDefault="00881DB4" w:rsidP="00881DB4">
      <w:pPr>
        <w:spacing w:after="0"/>
      </w:pPr>
      <w:r w:rsidRPr="00750056">
        <w:t xml:space="preserve">Premier Sports and Spine is open, however, due to the coronavirus pandemic, we are now offering and </w:t>
      </w:r>
      <w:r w:rsidR="000A4DFC">
        <w:t xml:space="preserve">strongly </w:t>
      </w:r>
      <w:r w:rsidRPr="00750056">
        <w:t>encouraging telemedicine visits with your physician.  While we are able to see you in-person</w:t>
      </w:r>
      <w:r>
        <w:t xml:space="preserve"> in the office</w:t>
      </w:r>
      <w:r w:rsidRPr="00750056">
        <w:t xml:space="preserve"> for severe pain, osteopathic manipulations, and interventional procedures, we are discouraging in-office visits whenever possible to reduce the risk of infection to you, to staff, to providers, and to other frail and immunocompromised patients.</w:t>
      </w:r>
    </w:p>
    <w:p w:rsidR="00881DB4" w:rsidRPr="00750056" w:rsidRDefault="00881DB4" w:rsidP="00881DB4">
      <w:pPr>
        <w:spacing w:after="0"/>
      </w:pPr>
    </w:p>
    <w:p w:rsidR="00881DB4" w:rsidRPr="00750056" w:rsidRDefault="00881DB4" w:rsidP="00881DB4">
      <w:pPr>
        <w:spacing w:after="0"/>
      </w:pPr>
      <w:r w:rsidRPr="00750056">
        <w:t xml:space="preserve">Telemedicine </w:t>
      </w:r>
      <w:r w:rsidRPr="00750056">
        <w:rPr>
          <w:rFonts w:cs="Times New Roman"/>
        </w:rPr>
        <w:t xml:space="preserve">is </w:t>
      </w:r>
      <w:r w:rsidR="000A4DFC">
        <w:rPr>
          <w:rFonts w:cs="Times New Roman"/>
        </w:rPr>
        <w:t>taking the</w:t>
      </w:r>
      <w:r w:rsidRPr="00750056">
        <w:rPr>
          <w:rFonts w:cs="Times New Roman"/>
        </w:rPr>
        <w:t xml:space="preserve"> place of an in-office visit and </w:t>
      </w:r>
      <w:r w:rsidRPr="00750056">
        <w:t>is covered by</w:t>
      </w:r>
      <w:r>
        <w:t xml:space="preserve"> nearly all</w:t>
      </w:r>
      <w:r w:rsidRPr="00750056">
        <w:t xml:space="preserve"> insurance</w:t>
      </w:r>
      <w:r>
        <w:t>s</w:t>
      </w:r>
      <w:r w:rsidRPr="00750056">
        <w:t>.  Your insurance will be billed</w:t>
      </w:r>
      <w:r w:rsidRPr="00750056">
        <w:rPr>
          <w:rFonts w:cs="Times New Roman"/>
        </w:rPr>
        <w:t xml:space="preserve"> as an office visit</w:t>
      </w:r>
      <w:r w:rsidR="002238BE">
        <w:rPr>
          <w:rFonts w:cs="Times New Roman"/>
        </w:rPr>
        <w:t>,</w:t>
      </w:r>
      <w:r w:rsidRPr="00750056">
        <w:rPr>
          <w:rFonts w:cs="Times New Roman"/>
        </w:rPr>
        <w:t xml:space="preserve"> and any normal copays will apply</w:t>
      </w:r>
      <w:r>
        <w:rPr>
          <w:rFonts w:cs="Times New Roman"/>
        </w:rPr>
        <w:t xml:space="preserve"> per your insurance company guidelines</w:t>
      </w:r>
      <w:r w:rsidRPr="00750056">
        <w:rPr>
          <w:rFonts w:cs="Times New Roman"/>
        </w:rPr>
        <w:t xml:space="preserve">.  You will need the </w:t>
      </w:r>
      <w:r w:rsidRPr="00750056">
        <w:t>ability to do a video conference call on a</w:t>
      </w:r>
      <w:r w:rsidR="00143F02">
        <w:t>n internet connected</w:t>
      </w:r>
      <w:r w:rsidRPr="00750056">
        <w:t xml:space="preserve"> computer</w:t>
      </w:r>
      <w:r w:rsidR="00143F02">
        <w:t xml:space="preserve"> (with camera and microphone)</w:t>
      </w:r>
      <w:r w:rsidRPr="00750056">
        <w:t>, iPad,</w:t>
      </w:r>
      <w:r w:rsidR="00143F02">
        <w:t xml:space="preserve"> smart tablet,</w:t>
      </w:r>
      <w:r w:rsidRPr="00750056">
        <w:t xml:space="preserve"> or smart phone.  We will need correct contact information, including cell phone number and email address</w:t>
      </w:r>
      <w:r>
        <w:t>, and you will be sent an invitation link</w:t>
      </w:r>
      <w:r w:rsidR="000A4DFC">
        <w:t xml:space="preserve"> for your telemedicine visit</w:t>
      </w:r>
      <w:r w:rsidRPr="00750056">
        <w:t>.</w:t>
      </w:r>
    </w:p>
    <w:p w:rsidR="00881DB4" w:rsidRDefault="00881DB4" w:rsidP="00881DB4">
      <w:pPr>
        <w:spacing w:after="0"/>
        <w:rPr>
          <w:b/>
        </w:rPr>
      </w:pPr>
    </w:p>
    <w:p w:rsidR="00881DB4" w:rsidRDefault="00881DB4" w:rsidP="00881DB4">
      <w:pPr>
        <w:spacing w:after="0"/>
        <w:rPr>
          <w:b/>
        </w:rPr>
      </w:pPr>
    </w:p>
    <w:p w:rsidR="00881DB4" w:rsidRPr="00750056" w:rsidRDefault="00881DB4" w:rsidP="00881DB4">
      <w:pPr>
        <w:spacing w:after="0"/>
        <w:rPr>
          <w:b/>
        </w:rPr>
      </w:pPr>
      <w:r w:rsidRPr="00750056">
        <w:rPr>
          <w:b/>
        </w:rPr>
        <w:t>Telemedicine</w:t>
      </w:r>
      <w:r>
        <w:rPr>
          <w:b/>
        </w:rPr>
        <w:t xml:space="preserve"> FAQs</w:t>
      </w:r>
      <w:r w:rsidRPr="00750056">
        <w:rPr>
          <w:b/>
        </w:rPr>
        <w:t>:</w:t>
      </w:r>
    </w:p>
    <w:p w:rsidR="00881DB4" w:rsidRPr="00750056" w:rsidRDefault="00881DB4" w:rsidP="00881DB4">
      <w:pPr>
        <w:pStyle w:val="ListParagraph"/>
        <w:numPr>
          <w:ilvl w:val="0"/>
          <w:numId w:val="3"/>
        </w:numPr>
        <w:spacing w:after="0"/>
      </w:pPr>
      <w:r w:rsidRPr="00750056">
        <w:t>Every patient, if possible</w:t>
      </w:r>
    </w:p>
    <w:p w:rsidR="00881DB4" w:rsidRPr="00750056" w:rsidRDefault="00881DB4" w:rsidP="00881DB4">
      <w:pPr>
        <w:pStyle w:val="ListParagraph"/>
        <w:numPr>
          <w:ilvl w:val="1"/>
          <w:numId w:val="3"/>
        </w:numPr>
        <w:spacing w:after="0"/>
      </w:pPr>
      <w:r w:rsidRPr="00750056">
        <w:t>If patient insists</w:t>
      </w:r>
      <w:r w:rsidR="000A4DFC">
        <w:t xml:space="preserve"> on being seen </w:t>
      </w:r>
      <w:r w:rsidRPr="00750056">
        <w:t>despite your recommendation to avoid coming in, we will see in office only on specific days (see grid)</w:t>
      </w:r>
      <w:r w:rsidR="000A4DFC">
        <w:t xml:space="preserve"> and will be screened </w:t>
      </w:r>
      <w:r w:rsidR="00C24112">
        <w:t>by the MA/provider</w:t>
      </w:r>
    </w:p>
    <w:p w:rsidR="00881DB4" w:rsidRPr="00750056" w:rsidRDefault="00C24112" w:rsidP="00881DB4">
      <w:pPr>
        <w:pStyle w:val="ListParagraph"/>
        <w:numPr>
          <w:ilvl w:val="0"/>
          <w:numId w:val="3"/>
        </w:numPr>
        <w:spacing w:after="0"/>
      </w:pPr>
      <w:r>
        <w:t>Is c</w:t>
      </w:r>
      <w:r w:rsidR="00881DB4" w:rsidRPr="00750056">
        <w:t xml:space="preserve">overed by </w:t>
      </w:r>
      <w:r>
        <w:t xml:space="preserve">most </w:t>
      </w:r>
      <w:r w:rsidR="00881DB4" w:rsidRPr="00750056">
        <w:t>insurance</w:t>
      </w:r>
      <w:r>
        <w:t>s</w:t>
      </w:r>
    </w:p>
    <w:p w:rsidR="00881DB4" w:rsidRPr="00750056" w:rsidRDefault="00881DB4" w:rsidP="00881DB4">
      <w:pPr>
        <w:pStyle w:val="ListParagraph"/>
        <w:numPr>
          <w:ilvl w:val="1"/>
          <w:numId w:val="3"/>
        </w:numPr>
        <w:spacing w:after="0"/>
      </w:pPr>
      <w:r w:rsidRPr="00750056">
        <w:t>Standard, and possibly waived, copays, depending on their insurance plan</w:t>
      </w:r>
    </w:p>
    <w:p w:rsidR="00881DB4" w:rsidRDefault="00881DB4" w:rsidP="00881DB4">
      <w:pPr>
        <w:pStyle w:val="ListParagraph"/>
        <w:numPr>
          <w:ilvl w:val="1"/>
          <w:numId w:val="3"/>
        </w:numPr>
        <w:spacing w:after="0"/>
      </w:pPr>
      <w:r w:rsidRPr="00750056">
        <w:t>We will follow each plan’s guidelines</w:t>
      </w:r>
    </w:p>
    <w:p w:rsidR="002238BE" w:rsidRPr="00750056" w:rsidRDefault="002238BE" w:rsidP="00881DB4">
      <w:pPr>
        <w:pStyle w:val="ListParagraph"/>
        <w:numPr>
          <w:ilvl w:val="1"/>
          <w:numId w:val="3"/>
        </w:numPr>
        <w:spacing w:after="0"/>
      </w:pPr>
      <w:r>
        <w:t>Medicare will permit telephone only TM visits, but on for follow-ups</w:t>
      </w:r>
    </w:p>
    <w:p w:rsidR="00881DB4" w:rsidRPr="00750056" w:rsidRDefault="00881DB4" w:rsidP="00881DB4">
      <w:pPr>
        <w:pStyle w:val="ListParagraph"/>
        <w:numPr>
          <w:ilvl w:val="0"/>
          <w:numId w:val="3"/>
        </w:numPr>
        <w:spacing w:after="0"/>
      </w:pPr>
      <w:r w:rsidRPr="00750056">
        <w:t>Needs ability to do audio/video</w:t>
      </w:r>
    </w:p>
    <w:p w:rsidR="00881DB4" w:rsidRPr="00750056" w:rsidRDefault="00881DB4" w:rsidP="00881DB4">
      <w:pPr>
        <w:pStyle w:val="ListParagraph"/>
        <w:numPr>
          <w:ilvl w:val="1"/>
          <w:numId w:val="3"/>
        </w:numPr>
        <w:spacing w:after="0"/>
      </w:pPr>
      <w:r w:rsidRPr="00750056">
        <w:t>iPad/tablet</w:t>
      </w:r>
    </w:p>
    <w:p w:rsidR="00881DB4" w:rsidRPr="00750056" w:rsidRDefault="00881DB4" w:rsidP="00881DB4">
      <w:pPr>
        <w:pStyle w:val="ListParagraph"/>
        <w:numPr>
          <w:ilvl w:val="1"/>
          <w:numId w:val="3"/>
        </w:numPr>
        <w:spacing w:after="0"/>
      </w:pPr>
      <w:r w:rsidRPr="00750056">
        <w:t>Smartphones</w:t>
      </w:r>
    </w:p>
    <w:p w:rsidR="00881DB4" w:rsidRPr="00750056" w:rsidRDefault="00881DB4" w:rsidP="00881DB4">
      <w:pPr>
        <w:pStyle w:val="ListParagraph"/>
        <w:numPr>
          <w:ilvl w:val="1"/>
          <w:numId w:val="3"/>
        </w:numPr>
        <w:spacing w:after="0"/>
      </w:pPr>
      <w:r w:rsidRPr="00750056">
        <w:t>Computer with camera, microphone, and speakers</w:t>
      </w:r>
    </w:p>
    <w:p w:rsidR="00881DB4" w:rsidRPr="00750056" w:rsidRDefault="00881DB4" w:rsidP="00881DB4">
      <w:pPr>
        <w:pStyle w:val="ListParagraph"/>
        <w:numPr>
          <w:ilvl w:val="0"/>
          <w:numId w:val="3"/>
        </w:numPr>
        <w:spacing w:after="0"/>
      </w:pPr>
      <w:r w:rsidRPr="00750056">
        <w:t>Patients will be emailed or texted an invitation link to go to your doctor’s “Virtual Waiting Room”</w:t>
      </w:r>
    </w:p>
    <w:p w:rsidR="00881DB4" w:rsidRPr="00750056" w:rsidRDefault="00881DB4" w:rsidP="00881DB4">
      <w:pPr>
        <w:pStyle w:val="ListParagraph"/>
        <w:numPr>
          <w:ilvl w:val="0"/>
          <w:numId w:val="3"/>
        </w:numPr>
        <w:spacing w:after="0"/>
      </w:pPr>
      <w:r w:rsidRPr="00750056">
        <w:t>CareSense will assist with medical data population</w:t>
      </w:r>
    </w:p>
    <w:p w:rsidR="00881DB4" w:rsidRPr="00750056" w:rsidRDefault="00881DB4" w:rsidP="00881DB4">
      <w:pPr>
        <w:pStyle w:val="ListParagraph"/>
        <w:numPr>
          <w:ilvl w:val="0"/>
          <w:numId w:val="3"/>
        </w:numPr>
        <w:spacing w:after="0"/>
      </w:pPr>
      <w:r w:rsidRPr="00750056">
        <w:t>Patients should be told TM visits will be limited to:</w:t>
      </w:r>
    </w:p>
    <w:p w:rsidR="00881DB4" w:rsidRPr="00750056" w:rsidRDefault="00881DB4" w:rsidP="00881DB4">
      <w:pPr>
        <w:pStyle w:val="ListParagraph"/>
        <w:numPr>
          <w:ilvl w:val="1"/>
          <w:numId w:val="3"/>
        </w:numPr>
        <w:spacing w:after="0"/>
      </w:pPr>
      <w:r w:rsidRPr="00750056">
        <w:t>10’ for FU/MC/IR (even though scheduled for 15’)</w:t>
      </w:r>
    </w:p>
    <w:p w:rsidR="00881DB4" w:rsidRPr="00750056" w:rsidRDefault="00881DB4" w:rsidP="00881DB4">
      <w:pPr>
        <w:pStyle w:val="ListParagraph"/>
        <w:numPr>
          <w:ilvl w:val="1"/>
          <w:numId w:val="3"/>
        </w:numPr>
        <w:spacing w:after="0"/>
      </w:pPr>
      <w:r w:rsidRPr="00750056">
        <w:t>20’ for NP/CN (even though scheduled for 30’)</w:t>
      </w:r>
    </w:p>
    <w:p w:rsidR="00881DB4" w:rsidRPr="00750056" w:rsidRDefault="00881DB4" w:rsidP="00881DB4">
      <w:pPr>
        <w:spacing w:after="0"/>
        <w:rPr>
          <w:b/>
        </w:rPr>
      </w:pPr>
    </w:p>
    <w:p w:rsidR="00881DB4" w:rsidRPr="00750056" w:rsidRDefault="00881DB4" w:rsidP="00881DB4">
      <w:pPr>
        <w:spacing w:after="0"/>
        <w:rPr>
          <w:b/>
        </w:rPr>
      </w:pPr>
      <w:r w:rsidRPr="00750056">
        <w:rPr>
          <w:b/>
        </w:rPr>
        <w:t xml:space="preserve">Schedule </w:t>
      </w:r>
      <w:r w:rsidRPr="00750056">
        <w:rPr>
          <w:b/>
          <w:u w:val="single"/>
        </w:rPr>
        <w:t>only</w:t>
      </w:r>
      <w:r w:rsidRPr="00750056">
        <w:rPr>
          <w:b/>
        </w:rPr>
        <w:t xml:space="preserve"> Telemedicine visits for the following (no in-person visits unless </w:t>
      </w:r>
      <w:r w:rsidR="00143F02">
        <w:rPr>
          <w:b/>
        </w:rPr>
        <w:t>approved by physician</w:t>
      </w:r>
      <w:r w:rsidRPr="00750056">
        <w:rPr>
          <w:b/>
        </w:rPr>
        <w:t>):</w:t>
      </w:r>
    </w:p>
    <w:p w:rsidR="00881DB4" w:rsidRPr="00750056" w:rsidRDefault="00881DB4" w:rsidP="00881DB4">
      <w:pPr>
        <w:pStyle w:val="ListParagraph"/>
        <w:numPr>
          <w:ilvl w:val="0"/>
          <w:numId w:val="4"/>
        </w:numPr>
        <w:spacing w:after="0"/>
      </w:pPr>
      <w:r w:rsidRPr="00750056">
        <w:t>Med checks</w:t>
      </w:r>
    </w:p>
    <w:p w:rsidR="00881DB4" w:rsidRPr="00750056" w:rsidRDefault="00043132" w:rsidP="00881DB4">
      <w:pPr>
        <w:pStyle w:val="ListParagraph"/>
        <w:numPr>
          <w:ilvl w:val="0"/>
          <w:numId w:val="4"/>
        </w:numPr>
        <w:spacing w:after="0"/>
      </w:pPr>
      <w:r>
        <w:t>Non-narcotic m</w:t>
      </w:r>
      <w:r w:rsidR="00881DB4" w:rsidRPr="00750056">
        <w:t>edication refills</w:t>
      </w:r>
    </w:p>
    <w:p w:rsidR="00881DB4" w:rsidRPr="00750056" w:rsidRDefault="00881DB4" w:rsidP="00881DB4">
      <w:pPr>
        <w:pStyle w:val="ListParagraph"/>
        <w:numPr>
          <w:ilvl w:val="0"/>
          <w:numId w:val="4"/>
        </w:numPr>
        <w:spacing w:after="0"/>
      </w:pPr>
      <w:r w:rsidRPr="00750056">
        <w:t>Imaging rechecks and results FUPs</w:t>
      </w:r>
    </w:p>
    <w:p w:rsidR="00881DB4" w:rsidRPr="00750056" w:rsidRDefault="00881DB4" w:rsidP="00881DB4">
      <w:pPr>
        <w:pStyle w:val="ListParagraph"/>
        <w:numPr>
          <w:ilvl w:val="0"/>
          <w:numId w:val="4"/>
        </w:numPr>
        <w:spacing w:after="0"/>
      </w:pPr>
      <w:r w:rsidRPr="00750056">
        <w:t>Post-injection FUPs</w:t>
      </w:r>
    </w:p>
    <w:p w:rsidR="00881DB4" w:rsidRPr="00F13E0C" w:rsidRDefault="00881DB4" w:rsidP="00881DB4">
      <w:pPr>
        <w:spacing w:after="0"/>
        <w:rPr>
          <w:b/>
          <w:u w:val="single"/>
        </w:rPr>
      </w:pPr>
    </w:p>
    <w:p w:rsidR="00881DB4" w:rsidRDefault="00881DB4" w:rsidP="00881DB4">
      <w:pPr>
        <w:spacing w:after="0"/>
        <w:rPr>
          <w:b/>
        </w:rPr>
      </w:pPr>
    </w:p>
    <w:p w:rsidR="00881DB4" w:rsidRPr="00750056" w:rsidRDefault="00881DB4" w:rsidP="00881DB4">
      <w:pPr>
        <w:spacing w:after="0"/>
        <w:rPr>
          <w:b/>
        </w:rPr>
      </w:pPr>
      <w:r w:rsidRPr="00750056">
        <w:rPr>
          <w:b/>
        </w:rPr>
        <w:t>Schedulers:</w:t>
      </w:r>
    </w:p>
    <w:p w:rsidR="00881DB4" w:rsidRPr="00750056" w:rsidRDefault="00881DB4" w:rsidP="00881DB4">
      <w:pPr>
        <w:pStyle w:val="ListParagraph"/>
        <w:numPr>
          <w:ilvl w:val="0"/>
          <w:numId w:val="1"/>
        </w:numPr>
        <w:spacing w:after="0"/>
      </w:pPr>
      <w:r w:rsidRPr="00750056">
        <w:t>All OV patients will be scheduled as TMs</w:t>
      </w:r>
    </w:p>
    <w:p w:rsidR="00881DB4" w:rsidRPr="00750056" w:rsidRDefault="00881DB4" w:rsidP="00881DB4">
      <w:pPr>
        <w:pStyle w:val="ListParagraph"/>
        <w:numPr>
          <w:ilvl w:val="0"/>
          <w:numId w:val="1"/>
        </w:numPr>
        <w:spacing w:after="0"/>
      </w:pPr>
      <w:r w:rsidRPr="00750056">
        <w:t>CN/NP = 30’</w:t>
      </w:r>
    </w:p>
    <w:p w:rsidR="00881DB4" w:rsidRPr="00750056" w:rsidRDefault="00881DB4" w:rsidP="00881DB4">
      <w:pPr>
        <w:pStyle w:val="ListParagraph"/>
        <w:numPr>
          <w:ilvl w:val="0"/>
          <w:numId w:val="1"/>
        </w:numPr>
        <w:spacing w:after="0"/>
      </w:pPr>
      <w:r w:rsidRPr="00750056">
        <w:t>FUP = 15’</w:t>
      </w:r>
    </w:p>
    <w:p w:rsidR="00881DB4" w:rsidRPr="00750056" w:rsidRDefault="00881DB4" w:rsidP="00881DB4">
      <w:pPr>
        <w:pStyle w:val="ListParagraph"/>
        <w:numPr>
          <w:ilvl w:val="0"/>
          <w:numId w:val="1"/>
        </w:numPr>
        <w:spacing w:after="0"/>
      </w:pPr>
      <w:r w:rsidRPr="00750056">
        <w:t xml:space="preserve">All clinical questions should be </w:t>
      </w:r>
      <w:r w:rsidR="00043132">
        <w:t xml:space="preserve">answered as </w:t>
      </w:r>
      <w:r w:rsidRPr="00750056">
        <w:t>a telemedicine visit</w:t>
      </w:r>
    </w:p>
    <w:p w:rsidR="003679CE" w:rsidRDefault="00881DB4" w:rsidP="00881DB4">
      <w:pPr>
        <w:pStyle w:val="ListParagraph"/>
        <w:numPr>
          <w:ilvl w:val="0"/>
          <w:numId w:val="1"/>
        </w:numPr>
        <w:spacing w:after="0"/>
      </w:pPr>
      <w:r w:rsidRPr="00750056">
        <w:t xml:space="preserve">TMs can be converted to </w:t>
      </w:r>
      <w:r w:rsidR="003679CE">
        <w:t>in office visit</w:t>
      </w:r>
      <w:r w:rsidR="003679CE" w:rsidRPr="003679CE">
        <w:t xml:space="preserve"> </w:t>
      </w:r>
      <w:r w:rsidR="003679CE" w:rsidRPr="00750056">
        <w:t>with</w:t>
      </w:r>
      <w:r w:rsidR="003679CE">
        <w:t xml:space="preserve"> provider</w:t>
      </w:r>
      <w:r w:rsidR="003679CE" w:rsidRPr="00750056">
        <w:t xml:space="preserve"> approval</w:t>
      </w:r>
    </w:p>
    <w:p w:rsidR="00881DB4" w:rsidRPr="00750056" w:rsidRDefault="003679CE" w:rsidP="003679CE">
      <w:pPr>
        <w:pStyle w:val="ListParagraph"/>
        <w:numPr>
          <w:ilvl w:val="1"/>
          <w:numId w:val="1"/>
        </w:numPr>
        <w:spacing w:after="0"/>
      </w:pPr>
      <w:r>
        <w:t>NP/CN</w:t>
      </w:r>
      <w:r w:rsidR="00881DB4" w:rsidRPr="00750056">
        <w:t xml:space="preserve"> </w:t>
      </w:r>
      <w:r>
        <w:t>requires a minimum 2 day delay to verify insurances</w:t>
      </w:r>
    </w:p>
    <w:p w:rsidR="00881DB4" w:rsidRPr="00750056" w:rsidRDefault="00881DB4" w:rsidP="00881DB4">
      <w:pPr>
        <w:pStyle w:val="ListParagraph"/>
        <w:numPr>
          <w:ilvl w:val="1"/>
          <w:numId w:val="1"/>
        </w:numPr>
        <w:spacing w:after="0"/>
      </w:pPr>
      <w:r w:rsidRPr="00750056">
        <w:t>Must message the physician’s MA to FYI a request for an in-person visit</w:t>
      </w:r>
    </w:p>
    <w:p w:rsidR="00881DB4" w:rsidRPr="00750056" w:rsidRDefault="00B92014" w:rsidP="00881DB4">
      <w:pPr>
        <w:pStyle w:val="ListParagraph"/>
        <w:numPr>
          <w:ilvl w:val="0"/>
          <w:numId w:val="1"/>
        </w:numPr>
        <w:spacing w:after="0"/>
      </w:pPr>
      <w:r>
        <w:t>Please confirm</w:t>
      </w:r>
    </w:p>
    <w:p w:rsidR="00881DB4" w:rsidRDefault="00881DB4" w:rsidP="00881DB4">
      <w:pPr>
        <w:pStyle w:val="ListParagraph"/>
        <w:numPr>
          <w:ilvl w:val="1"/>
          <w:numId w:val="1"/>
        </w:numPr>
        <w:spacing w:after="0"/>
      </w:pPr>
      <w:r w:rsidRPr="00750056">
        <w:t>Ability to do a video conference call</w:t>
      </w:r>
    </w:p>
    <w:p w:rsidR="00B92014" w:rsidRPr="00750056" w:rsidRDefault="00B92014" w:rsidP="00B92014">
      <w:pPr>
        <w:pStyle w:val="ListParagraph"/>
        <w:numPr>
          <w:ilvl w:val="2"/>
          <w:numId w:val="1"/>
        </w:numPr>
        <w:spacing w:after="0"/>
      </w:pPr>
      <w:r>
        <w:t>No app download is necessary</w:t>
      </w:r>
    </w:p>
    <w:p w:rsidR="00881DB4" w:rsidRPr="00750056" w:rsidRDefault="00881DB4" w:rsidP="00881DB4">
      <w:pPr>
        <w:pStyle w:val="ListParagraph"/>
        <w:numPr>
          <w:ilvl w:val="1"/>
          <w:numId w:val="1"/>
        </w:numPr>
        <w:spacing w:after="0"/>
      </w:pPr>
      <w:r w:rsidRPr="00750056">
        <w:t>Correct contact information</w:t>
      </w:r>
      <w:r w:rsidR="00721D92">
        <w:t xml:space="preserve"> and preferred invitation link contact method</w:t>
      </w:r>
    </w:p>
    <w:p w:rsidR="00881DB4" w:rsidRPr="00750056" w:rsidRDefault="00881DB4" w:rsidP="00881DB4">
      <w:pPr>
        <w:pStyle w:val="ListParagraph"/>
        <w:numPr>
          <w:ilvl w:val="2"/>
          <w:numId w:val="1"/>
        </w:numPr>
        <w:spacing w:after="0"/>
      </w:pPr>
      <w:r w:rsidRPr="00750056">
        <w:t>Cell phone number</w:t>
      </w:r>
    </w:p>
    <w:p w:rsidR="00881DB4" w:rsidRPr="00750056" w:rsidRDefault="00881DB4" w:rsidP="00881DB4">
      <w:pPr>
        <w:pStyle w:val="ListParagraph"/>
        <w:numPr>
          <w:ilvl w:val="2"/>
          <w:numId w:val="1"/>
        </w:numPr>
        <w:spacing w:after="0"/>
      </w:pPr>
      <w:r w:rsidRPr="00750056">
        <w:t>Email address</w:t>
      </w:r>
    </w:p>
    <w:p w:rsidR="00881DB4" w:rsidRPr="00750056" w:rsidRDefault="00881DB4" w:rsidP="00881DB4">
      <w:pPr>
        <w:spacing w:after="0"/>
        <w:rPr>
          <w:b/>
        </w:rPr>
      </w:pPr>
    </w:p>
    <w:p w:rsidR="00881DB4" w:rsidRPr="00750056" w:rsidRDefault="00881DB4" w:rsidP="00881DB4">
      <w:pPr>
        <w:spacing w:after="0"/>
        <w:rPr>
          <w:b/>
        </w:rPr>
      </w:pPr>
      <w:r w:rsidRPr="00750056">
        <w:rPr>
          <w:b/>
        </w:rPr>
        <w:t>Providers and MAs:</w:t>
      </w:r>
    </w:p>
    <w:p w:rsidR="00881DB4" w:rsidRPr="00750056" w:rsidRDefault="00A80683" w:rsidP="00881DB4">
      <w:pPr>
        <w:pStyle w:val="ListParagraph"/>
        <w:numPr>
          <w:ilvl w:val="0"/>
          <w:numId w:val="1"/>
        </w:numPr>
        <w:spacing w:after="0"/>
      </w:pPr>
      <w:r>
        <w:t>W</w:t>
      </w:r>
      <w:r w:rsidR="00881DB4" w:rsidRPr="00750056">
        <w:t>ill need to check their schedule multiple times a day</w:t>
      </w:r>
    </w:p>
    <w:p w:rsidR="00881DB4" w:rsidRPr="00750056" w:rsidRDefault="00881DB4" w:rsidP="00881DB4">
      <w:pPr>
        <w:pStyle w:val="ListParagraph"/>
        <w:numPr>
          <w:ilvl w:val="0"/>
          <w:numId w:val="1"/>
        </w:numPr>
        <w:spacing w:after="0"/>
      </w:pPr>
      <w:r w:rsidRPr="00750056">
        <w:t>Providers can also add in patients over lunch</w:t>
      </w:r>
    </w:p>
    <w:p w:rsidR="00881DB4" w:rsidRPr="00750056" w:rsidRDefault="00881DB4" w:rsidP="00881DB4">
      <w:pPr>
        <w:pStyle w:val="ListParagraph"/>
        <w:numPr>
          <w:ilvl w:val="0"/>
          <w:numId w:val="1"/>
        </w:numPr>
        <w:spacing w:after="0"/>
      </w:pPr>
      <w:r w:rsidRPr="00750056">
        <w:t>Should not expand hours unless full-full, which will then require increases in staffing hours</w:t>
      </w:r>
    </w:p>
    <w:p w:rsidR="00881DB4" w:rsidRPr="00750056" w:rsidRDefault="00881DB4" w:rsidP="00881DB4">
      <w:pPr>
        <w:spacing w:after="0"/>
        <w:rPr>
          <w:b/>
        </w:rPr>
      </w:pPr>
    </w:p>
    <w:p w:rsidR="00881DB4" w:rsidRPr="00750056" w:rsidRDefault="00881DB4" w:rsidP="00881DB4">
      <w:pPr>
        <w:spacing w:after="0"/>
      </w:pPr>
      <w:r w:rsidRPr="00750056">
        <w:t>NO arthrograms</w:t>
      </w:r>
    </w:p>
    <w:p w:rsidR="00881DB4" w:rsidRPr="00750056" w:rsidRDefault="00881DB4" w:rsidP="00881DB4">
      <w:pPr>
        <w:spacing w:after="0"/>
      </w:pPr>
      <w:r w:rsidRPr="00750056">
        <w:t>NO EMGs until June 1, 2020</w:t>
      </w:r>
    </w:p>
    <w:p w:rsidR="00881DB4" w:rsidRPr="00750056" w:rsidRDefault="00881DB4" w:rsidP="00881DB4">
      <w:pPr>
        <w:pStyle w:val="ListParagraph"/>
        <w:numPr>
          <w:ilvl w:val="0"/>
          <w:numId w:val="2"/>
        </w:numPr>
        <w:spacing w:after="0"/>
      </w:pPr>
      <w:r w:rsidRPr="00750056">
        <w:t>EMG patients should be added to a Waiting List</w:t>
      </w:r>
    </w:p>
    <w:p w:rsidR="00881DB4" w:rsidRPr="00750056" w:rsidRDefault="00881DB4" w:rsidP="00881DB4">
      <w:pPr>
        <w:spacing w:after="0"/>
      </w:pPr>
    </w:p>
    <w:p w:rsidR="00881DB4" w:rsidRPr="00750056" w:rsidRDefault="00881DB4" w:rsidP="00881DB4">
      <w:pPr>
        <w:spacing w:after="0"/>
        <w:rPr>
          <w:b/>
        </w:rPr>
      </w:pPr>
      <w:r w:rsidRPr="00750056">
        <w:rPr>
          <w:b/>
        </w:rPr>
        <w:t>In-</w:t>
      </w:r>
      <w:r w:rsidR="00A80683">
        <w:rPr>
          <w:b/>
        </w:rPr>
        <w:t>Person</w:t>
      </w:r>
      <w:r w:rsidRPr="00750056">
        <w:rPr>
          <w:b/>
        </w:rPr>
        <w:t xml:space="preserve"> Office Visits (OV):</w:t>
      </w:r>
    </w:p>
    <w:p w:rsidR="00881DB4" w:rsidRPr="00750056" w:rsidRDefault="00881DB4" w:rsidP="00881DB4">
      <w:pPr>
        <w:pStyle w:val="ListParagraph"/>
        <w:numPr>
          <w:ilvl w:val="0"/>
          <w:numId w:val="2"/>
        </w:numPr>
        <w:spacing w:after="0"/>
      </w:pPr>
      <w:r w:rsidRPr="00750056">
        <w:t>Only if:</w:t>
      </w:r>
    </w:p>
    <w:p w:rsidR="00881DB4" w:rsidRPr="00750056" w:rsidRDefault="00881DB4" w:rsidP="00881DB4">
      <w:pPr>
        <w:pStyle w:val="ListParagraph"/>
        <w:numPr>
          <w:ilvl w:val="1"/>
          <w:numId w:val="2"/>
        </w:numPr>
        <w:spacing w:after="0"/>
      </w:pPr>
      <w:r w:rsidRPr="00750056">
        <w:t xml:space="preserve">Patient insists on OV despite our effort to discourage OV for their </w:t>
      </w:r>
      <w:r w:rsidR="00A80683">
        <w:t>safety</w:t>
      </w:r>
      <w:r w:rsidRPr="00750056">
        <w:t xml:space="preserve"> and for the staff as well as other patients</w:t>
      </w:r>
    </w:p>
    <w:p w:rsidR="00881DB4" w:rsidRPr="00750056" w:rsidRDefault="00881DB4" w:rsidP="00881DB4">
      <w:pPr>
        <w:pStyle w:val="ListParagraph"/>
        <w:numPr>
          <w:ilvl w:val="2"/>
          <w:numId w:val="2"/>
        </w:numPr>
        <w:spacing w:after="0"/>
      </w:pPr>
      <w:r w:rsidRPr="00750056">
        <w:t>Dr Hauser is the only physician requires physician approval to schedule OVs</w:t>
      </w:r>
    </w:p>
    <w:p w:rsidR="00881DB4" w:rsidRPr="00750056" w:rsidRDefault="00881DB4" w:rsidP="00881DB4">
      <w:pPr>
        <w:pStyle w:val="ListParagraph"/>
        <w:numPr>
          <w:ilvl w:val="1"/>
          <w:numId w:val="2"/>
        </w:numPr>
        <w:spacing w:after="0"/>
      </w:pPr>
      <w:r w:rsidRPr="00750056">
        <w:t>Patient is in severe pain</w:t>
      </w:r>
    </w:p>
    <w:p w:rsidR="00881DB4" w:rsidRPr="00750056" w:rsidRDefault="00881DB4" w:rsidP="00881DB4">
      <w:pPr>
        <w:pStyle w:val="ListParagraph"/>
        <w:numPr>
          <w:ilvl w:val="1"/>
          <w:numId w:val="2"/>
        </w:numPr>
        <w:spacing w:after="0"/>
      </w:pPr>
      <w:r w:rsidRPr="00750056">
        <w:t>Specifically requesting Osteopathic Manipulation</w:t>
      </w:r>
    </w:p>
    <w:p w:rsidR="00881DB4" w:rsidRPr="00750056" w:rsidRDefault="00881DB4" w:rsidP="00881DB4">
      <w:pPr>
        <w:pStyle w:val="ListParagraph"/>
        <w:numPr>
          <w:ilvl w:val="0"/>
          <w:numId w:val="2"/>
        </w:numPr>
        <w:spacing w:after="0"/>
      </w:pPr>
      <w:r w:rsidRPr="00750056">
        <w:t>Meet screening criteria</w:t>
      </w:r>
    </w:p>
    <w:p w:rsidR="00881DB4" w:rsidRPr="00750056" w:rsidRDefault="00A80683" w:rsidP="00881DB4">
      <w:pPr>
        <w:pStyle w:val="ListParagraph"/>
        <w:numPr>
          <w:ilvl w:val="1"/>
          <w:numId w:val="2"/>
        </w:numPr>
        <w:spacing w:after="0"/>
      </w:pPr>
      <w:r>
        <w:t>Verbal s</w:t>
      </w:r>
      <w:r w:rsidR="00881DB4" w:rsidRPr="00750056">
        <w:t>creening at the time of scheduling (on the phone)</w:t>
      </w:r>
    </w:p>
    <w:p w:rsidR="00881DB4" w:rsidRPr="00750056" w:rsidRDefault="00A80683" w:rsidP="00881DB4">
      <w:pPr>
        <w:pStyle w:val="ListParagraph"/>
        <w:numPr>
          <w:ilvl w:val="1"/>
          <w:numId w:val="2"/>
        </w:numPr>
        <w:spacing w:after="0"/>
      </w:pPr>
      <w:r>
        <w:t>Verbal s</w:t>
      </w:r>
      <w:r w:rsidR="00881DB4" w:rsidRPr="00750056">
        <w:t>creening at the time of the OV</w:t>
      </w:r>
    </w:p>
    <w:p w:rsidR="00881DB4" w:rsidRPr="00750056" w:rsidRDefault="00881DB4" w:rsidP="00881DB4">
      <w:pPr>
        <w:pStyle w:val="ListParagraph"/>
        <w:numPr>
          <w:ilvl w:val="1"/>
          <w:numId w:val="2"/>
        </w:numPr>
        <w:spacing w:after="0"/>
      </w:pPr>
      <w:r w:rsidRPr="00750056">
        <w:t>Must include temperature check</w:t>
      </w:r>
    </w:p>
    <w:p w:rsidR="00A80683" w:rsidRDefault="00881DB4" w:rsidP="00881DB4">
      <w:pPr>
        <w:pStyle w:val="ListParagraph"/>
        <w:numPr>
          <w:ilvl w:val="0"/>
          <w:numId w:val="2"/>
        </w:numPr>
        <w:spacing w:after="0"/>
      </w:pPr>
      <w:r w:rsidRPr="00750056">
        <w:t>Only the patient is permitted in the Waiting Room</w:t>
      </w:r>
      <w:r w:rsidR="00143F02">
        <w:t xml:space="preserve">.  </w:t>
      </w:r>
    </w:p>
    <w:p w:rsidR="00881DB4" w:rsidRPr="00143F02" w:rsidRDefault="00143F02" w:rsidP="00A80683">
      <w:pPr>
        <w:pStyle w:val="ListParagraph"/>
        <w:numPr>
          <w:ilvl w:val="1"/>
          <w:numId w:val="2"/>
        </w:numPr>
        <w:spacing w:after="0"/>
      </w:pPr>
      <w:r>
        <w:rPr>
          <w:bCs/>
        </w:rPr>
        <w:t>D</w:t>
      </w:r>
      <w:r w:rsidRPr="00143F02">
        <w:rPr>
          <w:bCs/>
        </w:rPr>
        <w:t xml:space="preserve">rivers and other companions must wait </w:t>
      </w:r>
      <w:r>
        <w:rPr>
          <w:bCs/>
        </w:rPr>
        <w:t>outside the clinic.</w:t>
      </w:r>
    </w:p>
    <w:p w:rsidR="00881DB4" w:rsidRPr="00750056" w:rsidRDefault="00881DB4" w:rsidP="00881DB4">
      <w:pPr>
        <w:pStyle w:val="ListParagraph"/>
        <w:numPr>
          <w:ilvl w:val="0"/>
          <w:numId w:val="2"/>
        </w:numPr>
        <w:spacing w:after="0"/>
      </w:pPr>
      <w:r w:rsidRPr="00750056">
        <w:t>Must maintain social distancing at all times, when able</w:t>
      </w:r>
    </w:p>
    <w:p w:rsidR="00881DB4" w:rsidRPr="00750056" w:rsidRDefault="00881DB4" w:rsidP="00881DB4">
      <w:pPr>
        <w:pStyle w:val="ListParagraph"/>
        <w:numPr>
          <w:ilvl w:val="0"/>
          <w:numId w:val="2"/>
        </w:numPr>
        <w:spacing w:after="0"/>
      </w:pPr>
      <w:r w:rsidRPr="00750056">
        <w:t>MA and/or Provider will call patient to reschedule and change to Telemedicine, if appropriate</w:t>
      </w:r>
    </w:p>
    <w:p w:rsidR="00881DB4" w:rsidRPr="00750056" w:rsidRDefault="00881DB4" w:rsidP="00881DB4">
      <w:pPr>
        <w:spacing w:after="0"/>
        <w:rPr>
          <w:b/>
        </w:rPr>
      </w:pPr>
    </w:p>
    <w:p w:rsidR="00881DB4" w:rsidRPr="00750056" w:rsidRDefault="00881DB4" w:rsidP="00881DB4">
      <w:pPr>
        <w:spacing w:after="0"/>
        <w:rPr>
          <w:b/>
        </w:rPr>
      </w:pPr>
    </w:p>
    <w:p w:rsidR="00881DB4" w:rsidRPr="001F0B75" w:rsidRDefault="00881DB4" w:rsidP="001F0B75">
      <w:pPr>
        <w:spacing w:after="120"/>
        <w:rPr>
          <w:b/>
        </w:rPr>
      </w:pPr>
      <w:r w:rsidRPr="00712615">
        <w:rPr>
          <w:b/>
        </w:rPr>
        <w:t>Telemedicine scheduling checklist</w:t>
      </w:r>
      <w:r>
        <w:rPr>
          <w:b/>
        </w:rPr>
        <w:t>:</w:t>
      </w:r>
    </w:p>
    <w:p w:rsidR="00881DB4" w:rsidRDefault="00881DB4" w:rsidP="00917EFA">
      <w:pPr>
        <w:spacing w:after="120"/>
      </w:pPr>
      <w:r>
        <w:t xml:space="preserve">Either the scheduler or the pod PSR will coordinate the following within 24 hours of the visit.  We all need to </w:t>
      </w:r>
      <w:r w:rsidR="005061A5">
        <w:t>be a</w:t>
      </w:r>
      <w:r>
        <w:t>war</w:t>
      </w:r>
      <w:r w:rsidR="005061A5">
        <w:t>e</w:t>
      </w:r>
      <w:r>
        <w:t xml:space="preserve"> the </w:t>
      </w:r>
      <w:r w:rsidR="005061A5">
        <w:t>phone bank</w:t>
      </w:r>
      <w:r>
        <w:t xml:space="preserve"> schedulers may be overloaded doing all the following:</w:t>
      </w:r>
    </w:p>
    <w:p w:rsidR="001F0B75" w:rsidRPr="001F0B75" w:rsidRDefault="00881DB4" w:rsidP="001245B3">
      <w:pPr>
        <w:numPr>
          <w:ilvl w:val="0"/>
          <w:numId w:val="6"/>
        </w:numPr>
        <w:spacing w:after="120" w:line="240" w:lineRule="auto"/>
        <w:ind w:left="0" w:right="-360"/>
        <w:rPr>
          <w:rFonts w:eastAsia="Times New Roman"/>
        </w:rPr>
      </w:pPr>
      <w:r>
        <w:rPr>
          <w:rFonts w:eastAsia="Times New Roman"/>
        </w:rPr>
        <w:t xml:space="preserve">Verify all insurances </w:t>
      </w:r>
      <w:r w:rsidR="007333F4">
        <w:rPr>
          <w:rFonts w:eastAsia="Times New Roman"/>
        </w:rPr>
        <w:t xml:space="preserve">is </w:t>
      </w:r>
      <w:r>
        <w:rPr>
          <w:rFonts w:eastAsia="Times New Roman"/>
        </w:rPr>
        <w:t>active for telemedicine visits.</w:t>
      </w:r>
      <w:r w:rsidR="00917EFA">
        <w:rPr>
          <w:rFonts w:eastAsia="Times New Roman"/>
        </w:rPr>
        <w:t xml:space="preserve">  </w:t>
      </w:r>
      <w:r w:rsidR="001245B3">
        <w:rPr>
          <w:rFonts w:eastAsia="Times New Roman"/>
        </w:rPr>
        <w:t>Most insurances will pay for telemedicine (Medicare, Medicaid, IBC, Aetna, United</w:t>
      </w:r>
      <w:r w:rsidR="007333F4">
        <w:rPr>
          <w:rFonts w:eastAsia="Times New Roman"/>
        </w:rPr>
        <w:t>, Cigna</w:t>
      </w:r>
      <w:r w:rsidR="001245B3">
        <w:rPr>
          <w:rFonts w:eastAsia="Times New Roman"/>
        </w:rPr>
        <w:t>).  F</w:t>
      </w:r>
      <w:r w:rsidR="00917EFA">
        <w:rPr>
          <w:rFonts w:eastAsia="Times New Roman"/>
        </w:rPr>
        <w:t xml:space="preserve">or those insurances </w:t>
      </w:r>
      <w:r w:rsidR="001245B3">
        <w:rPr>
          <w:rFonts w:eastAsia="Times New Roman"/>
        </w:rPr>
        <w:t>without TM coverage</w:t>
      </w:r>
      <w:r w:rsidR="00917EFA">
        <w:rPr>
          <w:rFonts w:eastAsia="Times New Roman"/>
        </w:rPr>
        <w:t xml:space="preserve"> verification</w:t>
      </w:r>
      <w:r w:rsidR="001245B3">
        <w:rPr>
          <w:rFonts w:eastAsia="Times New Roman"/>
        </w:rPr>
        <w:t xml:space="preserve">, </w:t>
      </w:r>
      <w:r w:rsidR="00917EFA">
        <w:rPr>
          <w:rFonts w:eastAsia="Times New Roman"/>
        </w:rPr>
        <w:t xml:space="preserve">the patient </w:t>
      </w:r>
      <w:r w:rsidR="007333F4">
        <w:rPr>
          <w:rFonts w:eastAsia="Times New Roman"/>
        </w:rPr>
        <w:t xml:space="preserve">should be warned they </w:t>
      </w:r>
      <w:r w:rsidR="002E25B7">
        <w:rPr>
          <w:rFonts w:eastAsia="Times New Roman"/>
        </w:rPr>
        <w:t>may</w:t>
      </w:r>
      <w:r w:rsidR="00917EFA">
        <w:rPr>
          <w:rFonts w:eastAsia="Times New Roman"/>
        </w:rPr>
        <w:t xml:space="preserve"> be responsible for the cost of the </w:t>
      </w:r>
      <w:r w:rsidR="007333F4">
        <w:rPr>
          <w:rFonts w:eastAsia="Times New Roman"/>
        </w:rPr>
        <w:t xml:space="preserve">TM </w:t>
      </w:r>
      <w:r w:rsidR="00917EFA">
        <w:rPr>
          <w:rFonts w:eastAsia="Times New Roman"/>
        </w:rPr>
        <w:t xml:space="preserve">appointment.  The cost is </w:t>
      </w:r>
      <w:r w:rsidR="001245B3">
        <w:rPr>
          <w:rFonts w:eastAsia="Times New Roman"/>
        </w:rPr>
        <w:t>based u</w:t>
      </w:r>
      <w:r w:rsidR="00917EFA">
        <w:rPr>
          <w:rFonts w:eastAsia="Times New Roman"/>
        </w:rPr>
        <w:t xml:space="preserve">pon </w:t>
      </w:r>
      <w:r w:rsidR="001245B3">
        <w:rPr>
          <w:rFonts w:eastAsia="Times New Roman"/>
        </w:rPr>
        <w:t>their</w:t>
      </w:r>
      <w:r w:rsidR="00917EFA">
        <w:rPr>
          <w:rFonts w:eastAsia="Times New Roman"/>
        </w:rPr>
        <w:t xml:space="preserve"> insurance plan</w:t>
      </w:r>
      <w:r w:rsidR="007333F4">
        <w:rPr>
          <w:rFonts w:eastAsia="Times New Roman"/>
        </w:rPr>
        <w:t>, including deductibles</w:t>
      </w:r>
      <w:r w:rsidR="00917EFA">
        <w:rPr>
          <w:rFonts w:eastAsia="Times New Roman"/>
        </w:rPr>
        <w:t xml:space="preserve">.  </w:t>
      </w:r>
    </w:p>
    <w:p w:rsidR="001F0B75" w:rsidRPr="001F0B75" w:rsidRDefault="00881DB4" w:rsidP="001F0B75">
      <w:pPr>
        <w:numPr>
          <w:ilvl w:val="0"/>
          <w:numId w:val="6"/>
        </w:numPr>
        <w:spacing w:after="120" w:line="240" w:lineRule="auto"/>
        <w:ind w:left="0" w:right="-360"/>
        <w:rPr>
          <w:rFonts w:eastAsia="Times New Roman"/>
        </w:rPr>
      </w:pPr>
      <w:r w:rsidRPr="00917EFA">
        <w:rPr>
          <w:rFonts w:eastAsia="Times New Roman"/>
        </w:rPr>
        <w:t>At time of scheduling patients should be informed that it is helpful to have someone else available during the visit for the physical exam portion as I may need someone to video there walking or range of motion.</w:t>
      </w:r>
      <w:r w:rsidR="00917EFA" w:rsidRPr="00917EFA">
        <w:rPr>
          <w:rFonts w:eastAsia="Times New Roman"/>
        </w:rPr>
        <w:t xml:space="preserve"> </w:t>
      </w:r>
      <w:r w:rsidR="00917EFA">
        <w:rPr>
          <w:rFonts w:eastAsia="Times New Roman"/>
        </w:rPr>
        <w:t xml:space="preserve">If no one else is available, they should prepare a place to set up their phone where the doctors </w:t>
      </w:r>
      <w:r w:rsidR="00514774">
        <w:rPr>
          <w:rFonts w:eastAsia="Times New Roman"/>
        </w:rPr>
        <w:t>will be able to</w:t>
      </w:r>
      <w:r w:rsidR="00917EFA">
        <w:rPr>
          <w:rFonts w:eastAsia="Times New Roman"/>
        </w:rPr>
        <w:t xml:space="preserve"> see you stand and</w:t>
      </w:r>
      <w:r w:rsidR="001F0B75">
        <w:rPr>
          <w:rFonts w:eastAsia="Times New Roman"/>
        </w:rPr>
        <w:t xml:space="preserve"> walk.</w:t>
      </w:r>
    </w:p>
    <w:p w:rsidR="001F0B75" w:rsidRPr="001F0B75" w:rsidRDefault="00881DB4" w:rsidP="001F0B75">
      <w:pPr>
        <w:numPr>
          <w:ilvl w:val="0"/>
          <w:numId w:val="6"/>
        </w:numPr>
        <w:spacing w:after="120" w:line="240" w:lineRule="auto"/>
        <w:ind w:left="0" w:right="-360"/>
        <w:rPr>
          <w:rFonts w:eastAsia="Times New Roman"/>
        </w:rPr>
      </w:pPr>
      <w:r w:rsidRPr="00917EFA">
        <w:rPr>
          <w:rFonts w:eastAsia="Times New Roman"/>
        </w:rPr>
        <w:t>Also suggest patients have a pen and paper available to take notes for the visit</w:t>
      </w:r>
      <w:r w:rsidR="001F0B75">
        <w:rPr>
          <w:rFonts w:eastAsia="Times New Roman"/>
        </w:rPr>
        <w:t>.</w:t>
      </w:r>
    </w:p>
    <w:p w:rsidR="00881DB4" w:rsidRPr="00917EFA" w:rsidRDefault="0033422C" w:rsidP="001F0B75">
      <w:pPr>
        <w:numPr>
          <w:ilvl w:val="0"/>
          <w:numId w:val="6"/>
        </w:numPr>
        <w:spacing w:after="120" w:line="240" w:lineRule="auto"/>
        <w:ind w:left="0" w:right="-360"/>
        <w:rPr>
          <w:rFonts w:eastAsia="Times New Roman"/>
        </w:rPr>
      </w:pPr>
      <w:r w:rsidRPr="00917EFA">
        <w:rPr>
          <w:rFonts w:eastAsia="Times New Roman"/>
        </w:rPr>
        <w:t xml:space="preserve">Verify </w:t>
      </w:r>
      <w:r>
        <w:rPr>
          <w:rFonts w:eastAsia="Times New Roman"/>
        </w:rPr>
        <w:t xml:space="preserve">they have a </w:t>
      </w:r>
      <w:r w:rsidRPr="00917EFA">
        <w:rPr>
          <w:rFonts w:eastAsia="Times New Roman"/>
        </w:rPr>
        <w:t>smartphone</w:t>
      </w:r>
      <w:r>
        <w:rPr>
          <w:rFonts w:eastAsia="Times New Roman"/>
        </w:rPr>
        <w:t xml:space="preserve">, tablet, iPad, or computer with a </w:t>
      </w:r>
      <w:r w:rsidR="00F0743B">
        <w:rPr>
          <w:rFonts w:eastAsia="Times New Roman"/>
        </w:rPr>
        <w:t xml:space="preserve">functioning </w:t>
      </w:r>
      <w:r>
        <w:rPr>
          <w:rFonts w:eastAsia="Times New Roman"/>
        </w:rPr>
        <w:t>camera, microphone, and speakers</w:t>
      </w:r>
      <w:r w:rsidR="00F0743B">
        <w:rPr>
          <w:rFonts w:eastAsia="Times New Roman"/>
        </w:rPr>
        <w:t>.</w:t>
      </w:r>
    </w:p>
    <w:p w:rsidR="001F0B75" w:rsidRDefault="00881DB4" w:rsidP="00845A9E">
      <w:pPr>
        <w:spacing w:after="120" w:line="240" w:lineRule="auto"/>
        <w:ind w:left="630" w:right="900" w:hanging="450"/>
        <w:rPr>
          <w:rFonts w:eastAsia="Times New Roman"/>
        </w:rPr>
      </w:pPr>
      <w:r w:rsidRPr="00712615">
        <w:rPr>
          <w:rFonts w:eastAsia="Times New Roman"/>
        </w:rPr>
        <w:t>**</w:t>
      </w:r>
      <w:r w:rsidRPr="00712615">
        <w:rPr>
          <w:rFonts w:eastAsia="Times New Roman"/>
        </w:rPr>
        <w:tab/>
        <w:t xml:space="preserve">Document the preferred contact method in visit comments on Allscripts, but obtain </w:t>
      </w:r>
      <w:r w:rsidRPr="00712615">
        <w:rPr>
          <w:rFonts w:eastAsia="Times New Roman"/>
          <w:u w:val="single"/>
        </w:rPr>
        <w:t>both</w:t>
      </w:r>
      <w:r w:rsidRPr="00712615">
        <w:rPr>
          <w:rFonts w:eastAsia="Times New Roman"/>
        </w:rPr>
        <w:t xml:space="preserve"> cell phone number and email.</w:t>
      </w:r>
    </w:p>
    <w:p w:rsidR="00881DB4" w:rsidRPr="001F0B75" w:rsidRDefault="00881DB4" w:rsidP="001F0B75">
      <w:pPr>
        <w:pStyle w:val="ListParagraph"/>
        <w:numPr>
          <w:ilvl w:val="0"/>
          <w:numId w:val="6"/>
        </w:numPr>
        <w:tabs>
          <w:tab w:val="left" w:pos="360"/>
        </w:tabs>
        <w:spacing w:after="120" w:line="240" w:lineRule="auto"/>
        <w:ind w:left="0" w:right="-360"/>
        <w:rPr>
          <w:rFonts w:eastAsia="Times New Roman"/>
        </w:rPr>
      </w:pPr>
      <w:r w:rsidRPr="001F0B75">
        <w:rPr>
          <w:rFonts w:eastAsia="Times New Roman"/>
        </w:rPr>
        <w:t xml:space="preserve">At time of scheduling, please read the following </w:t>
      </w:r>
      <w:r w:rsidR="001F0B75" w:rsidRPr="001F0B75">
        <w:rPr>
          <w:rFonts w:eastAsia="Times New Roman"/>
        </w:rPr>
        <w:t xml:space="preserve">verbatim </w:t>
      </w:r>
      <w:r w:rsidRPr="001F0B75">
        <w:rPr>
          <w:rFonts w:eastAsia="Times New Roman"/>
        </w:rPr>
        <w:t>to patient to get their</w:t>
      </w:r>
      <w:r w:rsidR="001F0B75">
        <w:rPr>
          <w:rFonts w:eastAsia="Times New Roman"/>
        </w:rPr>
        <w:t xml:space="preserve"> consent</w:t>
      </w:r>
      <w:r w:rsidRPr="001F0B75">
        <w:rPr>
          <w:rFonts w:eastAsia="Times New Roman"/>
        </w:rPr>
        <w:t xml:space="preserve">: </w:t>
      </w:r>
    </w:p>
    <w:p w:rsidR="001F0B75" w:rsidRPr="00845A9E" w:rsidRDefault="00881DB4" w:rsidP="00845A9E">
      <w:pPr>
        <w:spacing w:after="120" w:line="240" w:lineRule="auto"/>
        <w:ind w:left="180"/>
        <w:rPr>
          <w:rFonts w:eastAsia="Times New Roman"/>
          <w:b/>
          <w:i/>
        </w:rPr>
      </w:pPr>
      <w:r w:rsidRPr="00845A9E">
        <w:rPr>
          <w:rFonts w:eastAsia="Times New Roman"/>
          <w:b/>
          <w:i/>
        </w:rPr>
        <w:t xml:space="preserve">“Before we initiate the telemedicine visit we need your consent for the call, </w:t>
      </w:r>
      <w:r w:rsidR="001F0B75" w:rsidRPr="00845A9E">
        <w:rPr>
          <w:rFonts w:eastAsia="Times New Roman"/>
          <w:b/>
          <w:i/>
        </w:rPr>
        <w:t>understanding that this is in p</w:t>
      </w:r>
      <w:r w:rsidRPr="00845A9E">
        <w:rPr>
          <w:rFonts w:eastAsia="Times New Roman"/>
          <w:b/>
          <w:i/>
        </w:rPr>
        <w:t>lace of an in-office visit and your insurance will be billed for an office visit. While many insurances are waiving any applicable copays, there is a possibility that you will be billed for a copay if your insurance requires.  You may stop the telemedicine visit at any time.  Due to the high volume of telemedicine calls, please expect t</w:t>
      </w:r>
      <w:r w:rsidR="00F0743B">
        <w:rPr>
          <w:rFonts w:eastAsia="Times New Roman"/>
          <w:b/>
          <w:i/>
        </w:rPr>
        <w:t>his telemedicine visit to last [</w:t>
      </w:r>
      <w:r w:rsidRPr="00845A9E">
        <w:rPr>
          <w:rFonts w:eastAsia="Times New Roman"/>
          <w:b/>
          <w:i/>
        </w:rPr>
        <w:t>10’ for a FU or 20’ for NP/CN</w:t>
      </w:r>
      <w:r w:rsidR="00F0743B">
        <w:rPr>
          <w:rFonts w:eastAsia="Times New Roman"/>
          <w:b/>
          <w:i/>
        </w:rPr>
        <w:t>]</w:t>
      </w:r>
      <w:r w:rsidRPr="00845A9E">
        <w:rPr>
          <w:rFonts w:eastAsia="Times New Roman"/>
          <w:b/>
          <w:i/>
        </w:rPr>
        <w:t>.”</w:t>
      </w:r>
    </w:p>
    <w:p w:rsidR="001F0B75" w:rsidRPr="001F0B75" w:rsidRDefault="00917EFA" w:rsidP="001F0B75">
      <w:pPr>
        <w:numPr>
          <w:ilvl w:val="0"/>
          <w:numId w:val="6"/>
        </w:numPr>
        <w:spacing w:after="120" w:line="240" w:lineRule="auto"/>
        <w:ind w:left="0" w:right="-360"/>
        <w:rPr>
          <w:rFonts w:eastAsia="Times New Roman"/>
        </w:rPr>
      </w:pPr>
      <w:r>
        <w:rPr>
          <w:rFonts w:eastAsia="Times New Roman"/>
        </w:rPr>
        <w:t xml:space="preserve">Inform patient that </w:t>
      </w:r>
      <w:r w:rsidR="00A26687">
        <w:rPr>
          <w:rFonts w:eastAsia="Times New Roman"/>
        </w:rPr>
        <w:t xml:space="preserve">a </w:t>
      </w:r>
      <w:r>
        <w:rPr>
          <w:rFonts w:eastAsia="Times New Roman"/>
        </w:rPr>
        <w:t>M</w:t>
      </w:r>
      <w:r w:rsidR="00A26687">
        <w:rPr>
          <w:rFonts w:eastAsia="Times New Roman"/>
        </w:rPr>
        <w:t xml:space="preserve">edical </w:t>
      </w:r>
      <w:r>
        <w:rPr>
          <w:rFonts w:eastAsia="Times New Roman"/>
        </w:rPr>
        <w:t>A</w:t>
      </w:r>
      <w:r w:rsidR="00A26687">
        <w:rPr>
          <w:rFonts w:eastAsia="Times New Roman"/>
        </w:rPr>
        <w:t>ssistant</w:t>
      </w:r>
      <w:r>
        <w:rPr>
          <w:rFonts w:eastAsia="Times New Roman"/>
        </w:rPr>
        <w:t xml:space="preserve"> will be reaching out to them </w:t>
      </w:r>
      <w:r w:rsidR="00A26687">
        <w:rPr>
          <w:rFonts w:eastAsia="Times New Roman"/>
        </w:rPr>
        <w:t>one</w:t>
      </w:r>
      <w:r>
        <w:rPr>
          <w:rFonts w:eastAsia="Times New Roman"/>
        </w:rPr>
        <w:t xml:space="preserve"> or two</w:t>
      </w:r>
      <w:r w:rsidR="00A26687">
        <w:rPr>
          <w:rFonts w:eastAsia="Times New Roman"/>
        </w:rPr>
        <w:t xml:space="preserve"> days</w:t>
      </w:r>
      <w:r>
        <w:rPr>
          <w:rFonts w:eastAsia="Times New Roman"/>
        </w:rPr>
        <w:t xml:space="preserve"> prior to their visit to test connectivity and get all of the necessary intake information.  </w:t>
      </w:r>
      <w:r w:rsidRPr="00AB4A78">
        <w:rPr>
          <w:rFonts w:eastAsia="Times New Roman"/>
        </w:rPr>
        <w:t>If you have an imaging report</w:t>
      </w:r>
      <w:r>
        <w:rPr>
          <w:rFonts w:eastAsia="Times New Roman"/>
        </w:rPr>
        <w:t xml:space="preserve"> or other documents</w:t>
      </w:r>
      <w:r w:rsidRPr="00AB4A78">
        <w:rPr>
          <w:rFonts w:eastAsia="Times New Roman"/>
        </w:rPr>
        <w:t xml:space="preserve"> relevant to your area of injury, please have that copy ready.</w:t>
      </w:r>
      <w:r>
        <w:rPr>
          <w:rFonts w:eastAsia="Times New Roman"/>
        </w:rPr>
        <w:t xml:space="preserve">  They will typically be contacted </w:t>
      </w:r>
      <w:r w:rsidR="00881DB4" w:rsidRPr="00712615">
        <w:rPr>
          <w:rFonts w:eastAsia="Times New Roman"/>
        </w:rPr>
        <w:t xml:space="preserve">approximately 10 minutes prior to their </w:t>
      </w:r>
      <w:r>
        <w:rPr>
          <w:rFonts w:eastAsia="Times New Roman"/>
        </w:rPr>
        <w:t xml:space="preserve">TM </w:t>
      </w:r>
      <w:r w:rsidR="00881DB4" w:rsidRPr="00712615">
        <w:rPr>
          <w:rFonts w:eastAsia="Times New Roman"/>
        </w:rPr>
        <w:t xml:space="preserve">visit to </w:t>
      </w:r>
      <w:r>
        <w:rPr>
          <w:rFonts w:eastAsia="Times New Roman"/>
        </w:rPr>
        <w:t>verify</w:t>
      </w:r>
      <w:r w:rsidR="00881DB4" w:rsidRPr="00712615">
        <w:rPr>
          <w:rFonts w:eastAsia="Times New Roman"/>
        </w:rPr>
        <w:t xml:space="preserve"> connectivity </w:t>
      </w:r>
      <w:r>
        <w:rPr>
          <w:rFonts w:eastAsia="Times New Roman"/>
        </w:rPr>
        <w:t>and wait for the doctor</w:t>
      </w:r>
      <w:r w:rsidR="00A26687">
        <w:rPr>
          <w:rFonts w:eastAsia="Times New Roman"/>
        </w:rPr>
        <w:t>’s invite link</w:t>
      </w:r>
      <w:r w:rsidR="00881DB4" w:rsidRPr="00712615">
        <w:rPr>
          <w:rFonts w:eastAsia="Times New Roman"/>
        </w:rPr>
        <w:t>.</w:t>
      </w:r>
    </w:p>
    <w:p w:rsidR="001F0B75" w:rsidRPr="001F0B75" w:rsidRDefault="00881DB4" w:rsidP="001F0B75">
      <w:pPr>
        <w:numPr>
          <w:ilvl w:val="0"/>
          <w:numId w:val="6"/>
        </w:numPr>
        <w:spacing w:after="120" w:line="240" w:lineRule="auto"/>
        <w:ind w:left="0" w:right="-360"/>
        <w:rPr>
          <w:rFonts w:eastAsia="Times New Roman"/>
        </w:rPr>
      </w:pPr>
      <w:r w:rsidRPr="00712615">
        <w:rPr>
          <w:rFonts w:eastAsia="Times New Roman"/>
        </w:rPr>
        <w:t xml:space="preserve">For new patients:  </w:t>
      </w:r>
      <w:r w:rsidR="00B77AEA">
        <w:rPr>
          <w:rFonts w:eastAsia="Times New Roman"/>
        </w:rPr>
        <w:t>I</w:t>
      </w:r>
      <w:r w:rsidR="00917EFA">
        <w:rPr>
          <w:rFonts w:eastAsia="Times New Roman"/>
        </w:rPr>
        <w:t>nstruct them into how to log into Care</w:t>
      </w:r>
      <w:r w:rsidR="001F0B75">
        <w:rPr>
          <w:rFonts w:eastAsia="Times New Roman"/>
        </w:rPr>
        <w:t>S</w:t>
      </w:r>
      <w:r w:rsidR="00917EFA">
        <w:rPr>
          <w:rFonts w:eastAsia="Times New Roman"/>
        </w:rPr>
        <w:t>ense portal and upload documents (labs, imaging, surgery reports etc).  Also instruct them on how to access the online patient profile where they can start filling out all the required information for the visit including details about their injury and past medical information and medications.   If they do not have access to an internet-connected comput</w:t>
      </w:r>
      <w:r w:rsidR="001F0B75">
        <w:rPr>
          <w:rFonts w:eastAsia="Times New Roman"/>
        </w:rPr>
        <w:t>er or smartphone to access CareS</w:t>
      </w:r>
      <w:r w:rsidR="00917EFA">
        <w:rPr>
          <w:rFonts w:eastAsia="Times New Roman"/>
        </w:rPr>
        <w:t xml:space="preserve">ense, but they do have access to a fax, please fax them a copy of the intake form and all intake paperwork for them to complete and fax back in advance of the visit.  </w:t>
      </w:r>
      <w:r w:rsidRPr="00917EFA">
        <w:rPr>
          <w:rFonts w:eastAsia="Times New Roman"/>
        </w:rPr>
        <w:t xml:space="preserve">They can also download </w:t>
      </w:r>
      <w:r w:rsidR="001F0B75">
        <w:rPr>
          <w:rFonts w:eastAsia="Times New Roman"/>
        </w:rPr>
        <w:t>these from the Premier website:</w:t>
      </w:r>
      <w:r w:rsidR="00B77AEA">
        <w:rPr>
          <w:rFonts w:eastAsia="Times New Roman"/>
        </w:rPr>
        <w:t xml:space="preserve"> www. p</w:t>
      </w:r>
      <w:r w:rsidRPr="00917EFA">
        <w:rPr>
          <w:rFonts w:eastAsia="Times New Roman"/>
        </w:rPr>
        <w:t>remierortho.com  &gt;  Patient Resources  &gt;</w:t>
      </w:r>
      <w:r w:rsidR="001F0B75">
        <w:rPr>
          <w:rFonts w:eastAsia="Times New Roman"/>
        </w:rPr>
        <w:t xml:space="preserve"> </w:t>
      </w:r>
      <w:r w:rsidRPr="00917EFA">
        <w:rPr>
          <w:rFonts w:eastAsia="Times New Roman"/>
        </w:rPr>
        <w:t>Patient Forms</w:t>
      </w:r>
      <w:r w:rsidR="00B77AEA">
        <w:rPr>
          <w:rFonts w:eastAsia="Times New Roman"/>
        </w:rPr>
        <w:t>.</w:t>
      </w:r>
      <w:bookmarkStart w:id="0" w:name="_GoBack"/>
      <w:bookmarkEnd w:id="0"/>
    </w:p>
    <w:p w:rsidR="001F0B75" w:rsidRPr="001F0B75" w:rsidRDefault="00881DB4" w:rsidP="001F0B75">
      <w:pPr>
        <w:numPr>
          <w:ilvl w:val="0"/>
          <w:numId w:val="6"/>
        </w:numPr>
        <w:spacing w:after="120" w:line="240" w:lineRule="auto"/>
        <w:ind w:left="0" w:right="-360"/>
        <w:rPr>
          <w:rFonts w:eastAsia="Times New Roman"/>
        </w:rPr>
      </w:pPr>
      <w:r w:rsidRPr="00712615">
        <w:rPr>
          <w:rFonts w:eastAsia="Times New Roman"/>
        </w:rPr>
        <w:t>For new patients: ask where they had there imaging done, get all imaging reports, EMGs or relevant medical records and scan into Allscripts as a document review.</w:t>
      </w:r>
    </w:p>
    <w:p w:rsidR="00881DB4" w:rsidRPr="001F0B75" w:rsidRDefault="00881DB4" w:rsidP="001F0B75">
      <w:pPr>
        <w:numPr>
          <w:ilvl w:val="0"/>
          <w:numId w:val="6"/>
        </w:numPr>
        <w:spacing w:after="120" w:line="240" w:lineRule="auto"/>
        <w:ind w:left="0" w:right="-360"/>
        <w:rPr>
          <w:rFonts w:eastAsia="Times New Roman"/>
        </w:rPr>
      </w:pPr>
      <w:r w:rsidRPr="00712615">
        <w:rPr>
          <w:rFonts w:eastAsia="Times New Roman"/>
        </w:rPr>
        <w:t xml:space="preserve">For follow-ups:  </w:t>
      </w:r>
      <w:r w:rsidR="00917EFA">
        <w:rPr>
          <w:rFonts w:eastAsia="Times New Roman"/>
        </w:rPr>
        <w:t>check whether there are any new imaging studies, EMG, or prior specialist office notes relevant to their i</w:t>
      </w:r>
      <w:r w:rsidR="001F0B75">
        <w:rPr>
          <w:rFonts w:eastAsia="Times New Roman"/>
        </w:rPr>
        <w:t>njury.  They can upload to CareS</w:t>
      </w:r>
      <w:r w:rsidR="00917EFA">
        <w:rPr>
          <w:rFonts w:eastAsia="Times New Roman"/>
        </w:rPr>
        <w:t xml:space="preserve">ense or fax us a copy which will be scanned into Allscripts </w:t>
      </w:r>
    </w:p>
    <w:p w:rsidR="00B15A56" w:rsidRDefault="00881DB4" w:rsidP="001F0B75">
      <w:pPr>
        <w:numPr>
          <w:ilvl w:val="0"/>
          <w:numId w:val="6"/>
        </w:numPr>
        <w:spacing w:after="120" w:line="240" w:lineRule="auto"/>
        <w:ind w:left="0" w:right="-360"/>
      </w:pPr>
      <w:r w:rsidRPr="00712615">
        <w:rPr>
          <w:rFonts w:eastAsia="Times New Roman"/>
        </w:rPr>
        <w:t>Once all steps complete document in Allscripts comments “TM verified” along with preferred contact number or email address.</w:t>
      </w:r>
    </w:p>
    <w:sectPr w:rsidR="00B15A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A17" w:rsidRDefault="005C5A17" w:rsidP="001F0B75">
      <w:pPr>
        <w:spacing w:after="0" w:line="240" w:lineRule="auto"/>
      </w:pPr>
      <w:r>
        <w:separator/>
      </w:r>
    </w:p>
  </w:endnote>
  <w:endnote w:type="continuationSeparator" w:id="0">
    <w:p w:rsidR="005C5A17" w:rsidRDefault="005C5A17" w:rsidP="001F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A17" w:rsidRDefault="005C5A17" w:rsidP="001F0B75">
      <w:pPr>
        <w:spacing w:after="0" w:line="240" w:lineRule="auto"/>
      </w:pPr>
      <w:r>
        <w:separator/>
      </w:r>
    </w:p>
  </w:footnote>
  <w:footnote w:type="continuationSeparator" w:id="0">
    <w:p w:rsidR="005C5A17" w:rsidRDefault="005C5A17" w:rsidP="001F0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225BF"/>
    <w:multiLevelType w:val="hybridMultilevel"/>
    <w:tmpl w:val="83C250BA"/>
    <w:lvl w:ilvl="0" w:tplc="56AC5616">
      <w:start w:val="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675EC"/>
    <w:multiLevelType w:val="multilevel"/>
    <w:tmpl w:val="4DC86E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8871701"/>
    <w:multiLevelType w:val="hybridMultilevel"/>
    <w:tmpl w:val="9FAC2F80"/>
    <w:lvl w:ilvl="0" w:tplc="56AC5616">
      <w:start w:val="3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E0F02"/>
    <w:multiLevelType w:val="hybridMultilevel"/>
    <w:tmpl w:val="BB122F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0F391F"/>
    <w:multiLevelType w:val="hybridMultilevel"/>
    <w:tmpl w:val="563E059A"/>
    <w:lvl w:ilvl="0" w:tplc="56AC5616">
      <w:start w:val="3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1636D"/>
    <w:multiLevelType w:val="hybridMultilevel"/>
    <w:tmpl w:val="E496E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B4"/>
    <w:rsid w:val="00043132"/>
    <w:rsid w:val="000A4DFC"/>
    <w:rsid w:val="001245B3"/>
    <w:rsid w:val="00143F02"/>
    <w:rsid w:val="001F0B75"/>
    <w:rsid w:val="002238BE"/>
    <w:rsid w:val="002C2856"/>
    <w:rsid w:val="002E25B7"/>
    <w:rsid w:val="0033422C"/>
    <w:rsid w:val="003679CE"/>
    <w:rsid w:val="005061A5"/>
    <w:rsid w:val="00514774"/>
    <w:rsid w:val="005C5A17"/>
    <w:rsid w:val="0068629D"/>
    <w:rsid w:val="006E2D41"/>
    <w:rsid w:val="00721D92"/>
    <w:rsid w:val="007333F4"/>
    <w:rsid w:val="00845A9E"/>
    <w:rsid w:val="00881DB4"/>
    <w:rsid w:val="00917EFA"/>
    <w:rsid w:val="00A26687"/>
    <w:rsid w:val="00A80683"/>
    <w:rsid w:val="00B15A56"/>
    <w:rsid w:val="00B77AEA"/>
    <w:rsid w:val="00B82A99"/>
    <w:rsid w:val="00B92014"/>
    <w:rsid w:val="00C24112"/>
    <w:rsid w:val="00F0743B"/>
    <w:rsid w:val="00F1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DAB39-6801-4947-9539-C1B1706C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D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DB4"/>
    <w:pPr>
      <w:ind w:left="720"/>
      <w:contextualSpacing/>
    </w:pPr>
  </w:style>
  <w:style w:type="paragraph" w:styleId="Header">
    <w:name w:val="header"/>
    <w:basedOn w:val="Normal"/>
    <w:link w:val="HeaderChar"/>
    <w:uiPriority w:val="99"/>
    <w:unhideWhenUsed/>
    <w:rsid w:val="001F0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B75"/>
  </w:style>
  <w:style w:type="paragraph" w:styleId="Footer">
    <w:name w:val="footer"/>
    <w:basedOn w:val="Normal"/>
    <w:link w:val="FooterChar"/>
    <w:uiPriority w:val="99"/>
    <w:unhideWhenUsed/>
    <w:rsid w:val="001F0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Chou</dc:creator>
  <cp:keywords/>
  <dc:description/>
  <cp:lastModifiedBy>Larry Chou</cp:lastModifiedBy>
  <cp:revision>18</cp:revision>
  <dcterms:created xsi:type="dcterms:W3CDTF">2020-03-25T22:04:00Z</dcterms:created>
  <dcterms:modified xsi:type="dcterms:W3CDTF">2020-03-30T10:55:00Z</dcterms:modified>
</cp:coreProperties>
</file>